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7C1BC6" w:rsidP="007C1BC6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780" w14:textId="77777777" w:rsidR="00C07EF3" w:rsidRDefault="00C07EF3">
      <w:pPr>
        <w:pStyle w:val="Title"/>
      </w:pPr>
    </w:p>
    <w:p w14:paraId="61683270" w14:textId="2834E96A" w:rsidR="00A35EFD" w:rsidRDefault="007C1BC6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3C551CEF" w:rsidR="00A35EFD" w:rsidRDefault="007C1BC6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6D6F0F" w:rsidRPr="006D6F0F">
        <w:rPr>
          <w:spacing w:val="-2"/>
        </w:rPr>
        <w:t>04.</w:t>
      </w:r>
      <w:r w:rsidR="00AD0DA3">
        <w:rPr>
          <w:spacing w:val="-2"/>
        </w:rPr>
        <w:t>1</w:t>
      </w:r>
      <w:r w:rsidR="006D6F0F" w:rsidRPr="006D6F0F">
        <w:rPr>
          <w:spacing w:val="-2"/>
        </w:rPr>
        <w:t>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</w:t>
      </w:r>
      <w:r w:rsidR="00E70E3D">
        <w:t>7</w:t>
      </w:r>
      <w:r>
        <w:t xml:space="preserve"> Assessor</w:t>
      </w:r>
      <w:r w:rsidR="00D8005F">
        <w:t>: Daniel Looney</w:t>
      </w:r>
    </w:p>
    <w:p w14:paraId="1405A20D" w14:textId="5C0B4A4B" w:rsidR="00A35EFD" w:rsidRDefault="007C1BC6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 w:rsidTr="00C07EF3">
        <w:trPr>
          <w:trHeight w:val="407"/>
        </w:trPr>
        <w:tc>
          <w:tcPr>
            <w:tcW w:w="4936" w:type="dxa"/>
            <w:gridSpan w:val="11"/>
          </w:tcPr>
          <w:p w14:paraId="469A8F22" w14:textId="429D8F4B" w:rsidR="00A35EFD" w:rsidRPr="009C4423" w:rsidRDefault="007C1BC6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0F317E17" w:rsidR="00703505" w:rsidRPr="009C4423" w:rsidRDefault="00E70E3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Detergent for use on motor vehicles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7C1BC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7C1BC6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612813DF" w:rsidR="009C4423" w:rsidRDefault="00E70E3D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 w:rsidRPr="006A02C0">
              <w:rPr>
                <w:color w:val="0000FF"/>
                <w:sz w:val="20"/>
              </w:rPr>
              <w:t xml:space="preserve">AUTOGLYM No </w:t>
            </w:r>
            <w:r>
              <w:rPr>
                <w:color w:val="0000FF"/>
                <w:sz w:val="20"/>
              </w:rPr>
              <w:t>19A PSV Fleetclean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4D13B9DF" w14:textId="4E4AD85A" w:rsidR="009C4423" w:rsidRPr="004B12F5" w:rsidRDefault="00E70E3D" w:rsidP="00EE6566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6A02C0">
              <w:rPr>
                <w:color w:val="0000FF"/>
                <w:sz w:val="20"/>
              </w:rPr>
              <w:t>AutoGlym Works Road, Letchworth, Herts, SG6 1LU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193FF65D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A4786C">
              <w:rPr>
                <w:sz w:val="18"/>
              </w:rPr>
              <w:t>1</w:t>
            </w:r>
            <w:r w:rsidR="00E70E3D">
              <w:rPr>
                <w:sz w:val="18"/>
              </w:rPr>
              <w:t>2</w:t>
            </w:r>
          </w:p>
        </w:tc>
      </w:tr>
      <w:tr w:rsidR="00212E40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212E40" w:rsidRDefault="00212E40" w:rsidP="00212E4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4923844F" w:rsidR="00212E40" w:rsidRDefault="00212E40" w:rsidP="00212E40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sz w:val="18"/>
                <w:szCs w:val="18"/>
                <w:lang w:eastAsia="en-GB"/>
              </w:rPr>
              <w:t xml:space="preserve"> 0</w:t>
            </w:r>
            <w:r w:rsidRPr="00FB122C">
              <w:rPr>
                <w:sz w:val="18"/>
                <w:szCs w:val="18"/>
                <w:lang w:eastAsia="en-GB"/>
              </w:rPr>
              <w:t>1462 677766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41A7B572" w:rsidR="009C4423" w:rsidRDefault="00E70E3D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Green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492EC920" w:rsidR="009C4423" w:rsidRDefault="00E70E3D" w:rsidP="00E70E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397E9BE1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1F499920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6DF658FA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  <w:r w:rsidR="00BF3595">
              <w:rPr>
                <w:spacing w:val="-2"/>
                <w:sz w:val="20"/>
              </w:rPr>
              <w:t xml:space="preserve"> 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263923E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1698898D" w:rsidR="009C4423" w:rsidRDefault="00E70E3D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Pr="003D1DE0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3D1DE0">
              <w:rPr>
                <w:b/>
                <w:sz w:val="20"/>
              </w:rPr>
              <w:t>Known</w:t>
            </w:r>
            <w:r w:rsidRPr="003D1DE0">
              <w:rPr>
                <w:b/>
                <w:spacing w:val="-10"/>
                <w:sz w:val="20"/>
              </w:rPr>
              <w:t xml:space="preserve"> </w:t>
            </w:r>
            <w:r w:rsidRPr="003D1DE0">
              <w:rPr>
                <w:b/>
                <w:sz w:val="20"/>
              </w:rPr>
              <w:t>exposure</w:t>
            </w:r>
            <w:r w:rsidRPr="003D1DE0">
              <w:rPr>
                <w:b/>
                <w:spacing w:val="-9"/>
                <w:sz w:val="20"/>
              </w:rPr>
              <w:t xml:space="preserve"> </w:t>
            </w:r>
            <w:r w:rsidRPr="003D1DE0"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Pr="003D1DE0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D1DE0">
              <w:rPr>
                <w:b/>
                <w:sz w:val="20"/>
              </w:rPr>
              <w:t>W.E.L.</w:t>
            </w:r>
            <w:r w:rsidRPr="003D1DE0">
              <w:rPr>
                <w:b/>
                <w:spacing w:val="-6"/>
                <w:sz w:val="20"/>
              </w:rPr>
              <w:t xml:space="preserve"> </w:t>
            </w:r>
            <w:r w:rsidRPr="003D1DE0">
              <w:rPr>
                <w:sz w:val="20"/>
              </w:rPr>
              <w:t>(where</w:t>
            </w:r>
            <w:r w:rsidRPr="003D1DE0">
              <w:rPr>
                <w:spacing w:val="-6"/>
                <w:sz w:val="20"/>
              </w:rPr>
              <w:t xml:space="preserve"> </w:t>
            </w:r>
            <w:r w:rsidRPr="003D1DE0"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7193EE14" w14:textId="453B88FD" w:rsidR="00BF3595" w:rsidRPr="003D1DE0" w:rsidRDefault="009C4423" w:rsidP="00BF3595">
            <w:pPr>
              <w:pStyle w:val="TableParagraph"/>
              <w:rPr>
                <w:sz w:val="18"/>
              </w:rPr>
            </w:pPr>
            <w:r w:rsidRPr="003D1DE0">
              <w:rPr>
                <w:sz w:val="20"/>
                <w:szCs w:val="20"/>
              </w:rPr>
              <w:t xml:space="preserve"> </w:t>
            </w:r>
            <w:r w:rsidR="00BF3595">
              <w:rPr>
                <w:rFonts w:eastAsiaTheme="minorHAnsi"/>
                <w:sz w:val="16"/>
                <w:szCs w:val="16"/>
                <w:lang w:val="en-GB"/>
              </w:rPr>
              <w:t>NA</w:t>
            </w:r>
          </w:p>
          <w:p w14:paraId="1041F46A" w14:textId="09C67084" w:rsidR="003D1DE0" w:rsidRPr="003D1DE0" w:rsidRDefault="003D1DE0" w:rsidP="003D1DE0">
            <w:pPr>
              <w:pStyle w:val="TableParagraph"/>
              <w:rPr>
                <w:sz w:val="18"/>
              </w:rPr>
            </w:pP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F357126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05C4AD4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34019C72" w:rsidR="009C4423" w:rsidRPr="0046122B" w:rsidRDefault="00E70E3D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 washes</w:t>
            </w:r>
          </w:p>
        </w:tc>
      </w:tr>
    </w:tbl>
    <w:p w14:paraId="487DECE2" w14:textId="77777777" w:rsidR="00A35EFD" w:rsidRDefault="00A35EFD">
      <w:pPr>
        <w:spacing w:before="10"/>
      </w:pPr>
    </w:p>
    <w:p w14:paraId="35C28031" w14:textId="77777777" w:rsidR="00C07EF3" w:rsidRDefault="00C07EF3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7C1BC6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7C1BC6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7C1BC6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7C1BC6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7C1BC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3AFEEA83" w:rsidR="00A35EFD" w:rsidRDefault="00E70E3D">
      <w:pPr>
        <w:rPr>
          <w:sz w:val="20"/>
        </w:rPr>
        <w:sectPr w:rsidR="00A35EFD" w:rsidSect="00C07EF3">
          <w:type w:val="continuous"/>
          <w:pgSz w:w="11910" w:h="16840"/>
          <w:pgMar w:top="600" w:right="960" w:bottom="2025" w:left="860" w:header="624" w:footer="567" w:gutter="0"/>
          <w:cols w:space="720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16CB26E9">
                <wp:simplePos x="0" y="0"/>
                <wp:positionH relativeFrom="page">
                  <wp:posOffset>605155</wp:posOffset>
                </wp:positionH>
                <wp:positionV relativeFrom="page">
                  <wp:posOffset>4001589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7C1BC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7C1BC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65pt;margin-top:315.1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7C1BC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7C1BC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7C1BC6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7C1BC6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7C1BC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7C1BC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7C1BC6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7C1BC6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7C1BC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7C1BC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7C1BC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7C1BC6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7C1BC6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7C1BC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7C1BC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7C1BC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7C1BC6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7C1BC6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7C1BC6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7C1BC6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7C1BC6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7C1BC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7C1BC6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7C1BC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7C1BC6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7C1BC6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7C1BC6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7C1BC6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7C1BC6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7C1B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7C1BC6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645C9D28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E70E3D">
              <w:rPr>
                <w:bCs/>
                <w:spacing w:val="-2"/>
                <w:sz w:val="20"/>
              </w:rPr>
              <w:t>Not flammable. Use media suitable for surrounding fire</w:t>
            </w:r>
          </w:p>
        </w:tc>
      </w:tr>
    </w:tbl>
    <w:p w14:paraId="3B8744D8" w14:textId="1964618C" w:rsidR="00A35EFD" w:rsidRDefault="00A35EFD">
      <w:pPr>
        <w:rPr>
          <w:sz w:val="20"/>
        </w:rPr>
      </w:pPr>
    </w:p>
    <w:p w14:paraId="4F68E8C9" w14:textId="53640DF0" w:rsidR="00A35EFD" w:rsidRDefault="00A35EFD">
      <w:pPr>
        <w:rPr>
          <w:sz w:val="20"/>
        </w:rPr>
      </w:pPr>
    </w:p>
    <w:p w14:paraId="06B74A74" w14:textId="1884ED12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7C1BC6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7C1BC6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0BF6E082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  <w:r w:rsidR="00BF3595">
              <w:rPr>
                <w:sz w:val="18"/>
              </w:rPr>
              <w:t xml:space="preserve"> – if risk of splashing</w:t>
            </w:r>
          </w:p>
        </w:tc>
        <w:tc>
          <w:tcPr>
            <w:tcW w:w="5144" w:type="dxa"/>
          </w:tcPr>
          <w:p w14:paraId="3C92829E" w14:textId="02EB6613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  <w:r w:rsidR="00BF3595">
              <w:rPr>
                <w:sz w:val="18"/>
              </w:rPr>
              <w:t xml:space="preserve"> - if prolonged exposure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7C1BC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7C1BC6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7C1BC6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E70E3D" w14:paraId="6D0D355C" w14:textId="77777777" w:rsidTr="00BF3595">
        <w:trPr>
          <w:trHeight w:val="483"/>
        </w:trPr>
        <w:tc>
          <w:tcPr>
            <w:tcW w:w="3653" w:type="dxa"/>
            <w:gridSpan w:val="2"/>
          </w:tcPr>
          <w:p w14:paraId="29A55222" w14:textId="77777777" w:rsidR="00E70E3D" w:rsidRDefault="00E70E3D" w:rsidP="00E70E3D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6F2A1723" w:rsidR="00E70E3D" w:rsidRPr="003E2754" w:rsidRDefault="00E70E3D" w:rsidP="00E70E3D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Bathe the eye with running water for 15 minutes.  Transfer to hospital for specialist examination.</w:t>
            </w:r>
          </w:p>
        </w:tc>
      </w:tr>
      <w:tr w:rsidR="00E70E3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E70E3D" w:rsidRDefault="00E70E3D" w:rsidP="00E70E3D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5AFF6298" w:rsidR="00E70E3D" w:rsidRPr="003E2754" w:rsidRDefault="00E70E3D" w:rsidP="00E70E3D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Remove all contaminated clothes and footwear immediately unless stuck to skin.  Wash immediately with plenty of soap and water.</w:t>
            </w:r>
          </w:p>
        </w:tc>
      </w:tr>
      <w:tr w:rsidR="00E70E3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E70E3D" w:rsidRDefault="00E70E3D" w:rsidP="00E70E3D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5DD2B3F7" w:rsidR="00E70E3D" w:rsidRDefault="00E70E3D" w:rsidP="00E70E3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Remove casualty from exposure ensuring one’s own safety whilst doing so.</w:t>
            </w:r>
          </w:p>
        </w:tc>
      </w:tr>
      <w:tr w:rsidR="00E70E3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E70E3D" w:rsidRDefault="00E70E3D" w:rsidP="00E70E3D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28028DF4" w:rsidR="00E70E3D" w:rsidRPr="004B12F5" w:rsidRDefault="00E70E3D" w:rsidP="00E70E3D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6A02C0">
              <w:rPr>
                <w:color w:val="0000FF"/>
                <w:sz w:val="20"/>
              </w:rPr>
              <w:t>Wash out mouth with water</w:t>
            </w:r>
            <w:r>
              <w:rPr>
                <w:color w:val="0000FF"/>
                <w:sz w:val="20"/>
              </w:rPr>
              <w:t>. Do not induce vomiting.  If Conscious, give half a litre of water to drink immediately.  Consult a doctor</w:t>
            </w:r>
          </w:p>
        </w:tc>
      </w:tr>
      <w:tr w:rsidR="00E70E3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E70E3D" w:rsidRDefault="00E70E3D" w:rsidP="00E70E3D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50EE3719" w:rsidR="00E70E3D" w:rsidRPr="006F6147" w:rsidRDefault="00E70E3D" w:rsidP="00E70E3D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6A02C0">
              <w:rPr>
                <w:color w:val="0000FF"/>
                <w:sz w:val="20"/>
              </w:rPr>
              <w:t>Absorb into dry earth or sand.  Transfer to a closable, labelled salvage container for disposal by an appropriate method</w:t>
            </w:r>
          </w:p>
        </w:tc>
      </w:tr>
      <w:tr w:rsidR="00E70E3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E70E3D" w:rsidRDefault="00E70E3D" w:rsidP="00E70E3D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581E2568" w:rsidR="00E70E3D" w:rsidRDefault="00E70E3D" w:rsidP="00E70E3D">
            <w:pPr>
              <w:pStyle w:val="TableParagraph"/>
              <w:rPr>
                <w:sz w:val="20"/>
              </w:rPr>
            </w:pPr>
            <w:r w:rsidRPr="006A02C0">
              <w:rPr>
                <w:color w:val="0000FF"/>
                <w:sz w:val="20"/>
              </w:rPr>
              <w:t>Empty containers to be collected as instructed by area manager</w:t>
            </w:r>
          </w:p>
        </w:tc>
      </w:tr>
      <w:tr w:rsidR="00E70E3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E70E3D" w:rsidRDefault="00E70E3D" w:rsidP="00E70E3D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3B8427B0" w:rsidR="00E70E3D" w:rsidRDefault="00E70E3D" w:rsidP="00E70E3D">
            <w:pPr>
              <w:pStyle w:val="TableParagraph"/>
              <w:spacing w:line="229" w:lineRule="exact"/>
              <w:rPr>
                <w:sz w:val="20"/>
              </w:rPr>
            </w:pPr>
            <w:r w:rsidRPr="006A02C0">
              <w:rPr>
                <w:color w:val="0000FF"/>
                <w:sz w:val="20"/>
              </w:rPr>
              <w:t>PPE, Method statements, Induction and on-going training</w:t>
            </w:r>
          </w:p>
        </w:tc>
      </w:tr>
      <w:tr w:rsidR="00E70E3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E70E3D" w:rsidRDefault="00E70E3D" w:rsidP="00E70E3D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310BE558" w:rsidR="00E70E3D" w:rsidRDefault="00E70E3D" w:rsidP="00E70E3D">
            <w:pPr>
              <w:pStyle w:val="TableParagraph"/>
              <w:spacing w:line="229" w:lineRule="exact"/>
              <w:rPr>
                <w:sz w:val="20"/>
              </w:rPr>
            </w:pPr>
            <w:r w:rsidRPr="006A02C0">
              <w:rPr>
                <w:color w:val="0000FF"/>
                <w:sz w:val="20"/>
              </w:rPr>
              <w:t>AUTOGLYM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7C1BC6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 w:rsidSect="00C07EF3">
      <w:type w:val="continuous"/>
      <w:pgSz w:w="11910" w:h="16840"/>
      <w:pgMar w:top="820" w:right="960" w:bottom="280" w:left="8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30AE" w14:textId="77777777" w:rsidR="0046192F" w:rsidRDefault="0046192F" w:rsidP="00C07EF3">
      <w:r>
        <w:separator/>
      </w:r>
    </w:p>
  </w:endnote>
  <w:endnote w:type="continuationSeparator" w:id="0">
    <w:p w14:paraId="54917CD7" w14:textId="77777777" w:rsidR="0046192F" w:rsidRDefault="0046192F" w:rsidP="00C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B6F1" w14:textId="77777777" w:rsidR="0046192F" w:rsidRDefault="0046192F" w:rsidP="00C07EF3">
      <w:r>
        <w:separator/>
      </w:r>
    </w:p>
  </w:footnote>
  <w:footnote w:type="continuationSeparator" w:id="0">
    <w:p w14:paraId="27D6B613" w14:textId="77777777" w:rsidR="0046192F" w:rsidRDefault="0046192F" w:rsidP="00C0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451EA"/>
    <w:rsid w:val="000614D2"/>
    <w:rsid w:val="000C1FBD"/>
    <w:rsid w:val="00161304"/>
    <w:rsid w:val="001B13EF"/>
    <w:rsid w:val="00212E40"/>
    <w:rsid w:val="0032597C"/>
    <w:rsid w:val="00327D9F"/>
    <w:rsid w:val="003D1DE0"/>
    <w:rsid w:val="003E2754"/>
    <w:rsid w:val="0046122B"/>
    <w:rsid w:val="0046192F"/>
    <w:rsid w:val="004B12F5"/>
    <w:rsid w:val="00521423"/>
    <w:rsid w:val="006B6274"/>
    <w:rsid w:val="006D6F0F"/>
    <w:rsid w:val="006F6147"/>
    <w:rsid w:val="00703505"/>
    <w:rsid w:val="007C1BC6"/>
    <w:rsid w:val="008E0A6C"/>
    <w:rsid w:val="009C4423"/>
    <w:rsid w:val="00A35EFD"/>
    <w:rsid w:val="00A4786C"/>
    <w:rsid w:val="00AC64EE"/>
    <w:rsid w:val="00AD0DA3"/>
    <w:rsid w:val="00AF6D51"/>
    <w:rsid w:val="00BF3595"/>
    <w:rsid w:val="00C07EF3"/>
    <w:rsid w:val="00CC0882"/>
    <w:rsid w:val="00D64646"/>
    <w:rsid w:val="00D71428"/>
    <w:rsid w:val="00D8005F"/>
    <w:rsid w:val="00DA0534"/>
    <w:rsid w:val="00E70E3D"/>
    <w:rsid w:val="00EC79AA"/>
    <w:rsid w:val="00EE6566"/>
    <w:rsid w:val="00F15F7E"/>
    <w:rsid w:val="00F4527A"/>
    <w:rsid w:val="00F75A95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7</cp:revision>
  <dcterms:created xsi:type="dcterms:W3CDTF">2023-10-25T18:09:00Z</dcterms:created>
  <dcterms:modified xsi:type="dcterms:W3CDTF">2025-12-05T13:56:00Z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9a465dcaf515145cf15bf6ee1a268e0cd8d62a9722c52c821640902c885aac39</vt:lpwstr>
  </property>
</Properties>
</file>